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7F1">
      <w:pPr>
        <w:pStyle w:val="a4"/>
        <w:ind w:left="5400" w:right="-158"/>
        <w:jc w:val="left"/>
      </w:pPr>
      <w:r>
        <w:t>Утверждаю:</w:t>
      </w:r>
    </w:p>
    <w:p w:rsidR="008F46EE" w:rsidRDefault="008F46EE" w:rsidP="00B517F1">
      <w:pPr>
        <w:pStyle w:val="a4"/>
        <w:ind w:left="5400" w:right="-158"/>
        <w:jc w:val="left"/>
      </w:pPr>
      <w:r>
        <w:t>Организатор торгов (продавец) – Комитет по управлению муниципальным имуществом администрации МОГО «Ухта»</w:t>
      </w:r>
    </w:p>
    <w:p w:rsidR="008F46EE" w:rsidRDefault="008F46EE" w:rsidP="00B517F1">
      <w:pPr>
        <w:pStyle w:val="a4"/>
        <w:ind w:left="5400" w:right="-158"/>
        <w:jc w:val="left"/>
      </w:pPr>
      <w:r>
        <w:t xml:space="preserve">Председатель Комитета </w:t>
      </w:r>
    </w:p>
    <w:p w:rsidR="008F46EE" w:rsidRDefault="008F46EE" w:rsidP="00B517F1">
      <w:pPr>
        <w:pStyle w:val="a4"/>
        <w:jc w:val="left"/>
      </w:pPr>
    </w:p>
    <w:p w:rsidR="008F46EE" w:rsidRPr="000E0F6D" w:rsidRDefault="008F46EE" w:rsidP="000E0F6D">
      <w:pPr>
        <w:pStyle w:val="a4"/>
        <w:ind w:firstLine="5400"/>
        <w:jc w:val="left"/>
      </w:pPr>
      <w:proofErr w:type="spellStart"/>
      <w:r>
        <w:t>_____</w:t>
      </w:r>
      <w:proofErr w:type="gramStart"/>
      <w:r w:rsidR="00E61A3E">
        <w:rPr>
          <w:u w:val="single"/>
        </w:rPr>
        <w:t>п</w:t>
      </w:r>
      <w:proofErr w:type="spellEnd"/>
      <w:proofErr w:type="gramEnd"/>
      <w:r w:rsidR="00E61A3E">
        <w:rPr>
          <w:u w:val="single"/>
        </w:rPr>
        <w:t>/</w:t>
      </w:r>
      <w:proofErr w:type="spellStart"/>
      <w:r w:rsidR="00E61A3E">
        <w:rPr>
          <w:u w:val="single"/>
        </w:rPr>
        <w:t>п</w:t>
      </w:r>
      <w:proofErr w:type="spellEnd"/>
      <w:r>
        <w:t xml:space="preserve">________ </w:t>
      </w:r>
      <w:r w:rsidR="00A87859">
        <w:t xml:space="preserve">        </w:t>
      </w:r>
      <w:r>
        <w:t xml:space="preserve">Д.А. </w:t>
      </w:r>
      <w:proofErr w:type="spellStart"/>
      <w:r>
        <w:t>Айназаров</w:t>
      </w:r>
      <w:proofErr w:type="spellEnd"/>
    </w:p>
    <w:p w:rsidR="008F46EE" w:rsidRPr="002D01FA" w:rsidRDefault="008F46EE" w:rsidP="00B517F1">
      <w:pPr>
        <w:tabs>
          <w:tab w:val="left" w:pos="4680"/>
        </w:tabs>
        <w:jc w:val="center"/>
        <w:rPr>
          <w:b/>
          <w:bCs/>
          <w:sz w:val="20"/>
          <w:szCs w:val="20"/>
        </w:rPr>
      </w:pPr>
    </w:p>
    <w:p w:rsidR="008F46EE" w:rsidRDefault="0015294C" w:rsidP="00B517F1">
      <w:pPr>
        <w:tabs>
          <w:tab w:val="left" w:pos="4680"/>
        </w:tabs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A0530A">
        <w:rPr>
          <w:b/>
          <w:bCs/>
        </w:rPr>
        <w:t>1</w:t>
      </w:r>
    </w:p>
    <w:p w:rsidR="008F46EE" w:rsidRDefault="008F46EE" w:rsidP="00B517F1">
      <w:pPr>
        <w:ind w:right="21"/>
        <w:jc w:val="center"/>
      </w:pPr>
      <w:r>
        <w:t>заседания комиссии по приватизации муниципального имущества</w:t>
      </w:r>
    </w:p>
    <w:p w:rsidR="008F46EE" w:rsidRPr="000E0F6D" w:rsidRDefault="008F46EE" w:rsidP="00B517F1">
      <w:pPr>
        <w:jc w:val="center"/>
        <w:rPr>
          <w:sz w:val="12"/>
          <w:szCs w:val="12"/>
        </w:rPr>
      </w:pPr>
    </w:p>
    <w:p w:rsidR="008F46EE" w:rsidRDefault="008F46EE" w:rsidP="00B517F1">
      <w:pPr>
        <w:pStyle w:val="2"/>
        <w:spacing w:after="0" w:line="240" w:lineRule="auto"/>
      </w:pPr>
      <w:r>
        <w:t>г</w:t>
      </w:r>
      <w:proofErr w:type="gramStart"/>
      <w:r>
        <w:t>.У</w:t>
      </w:r>
      <w:proofErr w:type="gramEnd"/>
      <w:r>
        <w:t>хта, Респу</w:t>
      </w:r>
      <w:r w:rsidR="0015294C">
        <w:t xml:space="preserve">блика Коми  </w:t>
      </w:r>
      <w:r w:rsidR="0015294C">
        <w:tab/>
      </w:r>
      <w:r w:rsidR="0015294C">
        <w:tab/>
      </w:r>
      <w:r w:rsidR="0015294C">
        <w:tab/>
      </w:r>
      <w:r w:rsidR="0015294C">
        <w:tab/>
      </w:r>
      <w:r w:rsidR="0015294C">
        <w:tab/>
        <w:t xml:space="preserve">            </w:t>
      </w:r>
      <w:r w:rsidR="001F0FA2">
        <w:t xml:space="preserve">        </w:t>
      </w:r>
      <w:r w:rsidR="00A87859">
        <w:t xml:space="preserve">  </w:t>
      </w:r>
      <w:r w:rsidR="000320F8">
        <w:t>21 августа</w:t>
      </w:r>
      <w:r>
        <w:t xml:space="preserve"> 201</w:t>
      </w:r>
      <w:r w:rsidR="0015294C">
        <w:t>9</w:t>
      </w:r>
      <w:r>
        <w:t xml:space="preserve"> года</w:t>
      </w:r>
    </w:p>
    <w:p w:rsidR="008F46EE" w:rsidRDefault="008F46EE" w:rsidP="00B517F1">
      <w:pPr>
        <w:pStyle w:val="2"/>
        <w:spacing w:after="0" w:line="240" w:lineRule="auto"/>
      </w:pPr>
      <w:r>
        <w:t>Пионергорский проезд, 2</w:t>
      </w:r>
    </w:p>
    <w:p w:rsidR="008F46EE" w:rsidRDefault="008F46EE" w:rsidP="00B517F1">
      <w:pPr>
        <w:jc w:val="both"/>
      </w:pPr>
      <w:r>
        <w:t xml:space="preserve">Комитет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8F46EE" w:rsidRDefault="008F46EE" w:rsidP="00B517F1">
      <w:pPr>
        <w:jc w:val="both"/>
      </w:pPr>
      <w:r>
        <w:t xml:space="preserve">имуществом администрации МОГО «Ухта» </w:t>
      </w:r>
    </w:p>
    <w:p w:rsidR="008F46EE" w:rsidRPr="000E0F6D" w:rsidRDefault="008F46EE" w:rsidP="00B517F1">
      <w:pPr>
        <w:rPr>
          <w:b/>
          <w:bCs/>
          <w:sz w:val="12"/>
          <w:szCs w:val="12"/>
        </w:rPr>
      </w:pPr>
    </w:p>
    <w:p w:rsidR="008F46EE" w:rsidRDefault="008F46EE" w:rsidP="00B517F1">
      <w:pPr>
        <w:ind w:firstLine="540"/>
        <w:jc w:val="both"/>
      </w:pPr>
      <w:r>
        <w:t xml:space="preserve">На заседании комиссии по приватизации муниципального имущества (далее – комиссия) из (7) членов комиссии </w:t>
      </w:r>
      <w:r w:rsidRPr="002156C1">
        <w:t>присутствуют (5) – 71%</w:t>
      </w:r>
      <w:r>
        <w:t xml:space="preserve"> состава комиссии. Кворум имеется.</w:t>
      </w:r>
    </w:p>
    <w:p w:rsidR="000320F8" w:rsidRDefault="008F46EE" w:rsidP="000320F8">
      <w:r>
        <w:t>члены комиссии:</w:t>
      </w:r>
      <w:r w:rsidR="0015294C">
        <w:t xml:space="preserve"> </w:t>
      </w:r>
      <w:proofErr w:type="spellStart"/>
      <w:r w:rsidR="000320F8">
        <w:t>Ермаченкова</w:t>
      </w:r>
      <w:proofErr w:type="spellEnd"/>
      <w:r w:rsidR="000320F8">
        <w:t xml:space="preserve"> М.О., </w:t>
      </w:r>
      <w:r w:rsidR="00E702AE">
        <w:t xml:space="preserve">Канева М.С., </w:t>
      </w:r>
      <w:r w:rsidR="000320F8">
        <w:t>Резванова Е.Л., Старовойтова О.В.</w:t>
      </w:r>
    </w:p>
    <w:p w:rsidR="008F46EE" w:rsidRPr="000E0F6D" w:rsidRDefault="008F46EE" w:rsidP="00B517F1">
      <w:pPr>
        <w:shd w:val="clear" w:color="auto" w:fill="FFFFFF"/>
        <w:ind w:firstLine="540"/>
        <w:jc w:val="both"/>
        <w:rPr>
          <w:sz w:val="12"/>
          <w:szCs w:val="12"/>
        </w:rPr>
      </w:pPr>
    </w:p>
    <w:p w:rsidR="008F46EE" w:rsidRDefault="008F46EE">
      <w:pPr>
        <w:pStyle w:val="a6"/>
        <w:ind w:firstLine="0"/>
        <w:jc w:val="both"/>
      </w:pPr>
      <w:r>
        <w:t>Повестка дня:</w:t>
      </w:r>
    </w:p>
    <w:p w:rsidR="00D24408" w:rsidRPr="00D24408" w:rsidRDefault="00D24408" w:rsidP="00D24408">
      <w:pPr>
        <w:ind w:right="-132"/>
        <w:jc w:val="both"/>
      </w:pPr>
      <w:r w:rsidRPr="00D24408">
        <w:t>1. О назначении председателя комиссии на период заседания.</w:t>
      </w:r>
    </w:p>
    <w:p w:rsidR="008F46EE" w:rsidRDefault="00D24408">
      <w:pPr>
        <w:pStyle w:val="aa"/>
        <w:spacing w:after="0"/>
        <w:jc w:val="both"/>
      </w:pPr>
      <w:r>
        <w:t>2</w:t>
      </w:r>
      <w:r w:rsidR="008F46EE">
        <w:t xml:space="preserve">. Принятие решения о признании </w:t>
      </w:r>
      <w:proofErr w:type="gramStart"/>
      <w:r w:rsidR="008F46EE">
        <w:t>несостоявшимся</w:t>
      </w:r>
      <w:proofErr w:type="gramEnd"/>
      <w:r w:rsidR="008F46EE">
        <w:t xml:space="preserve"> аукцион</w:t>
      </w:r>
      <w:r w:rsidR="00D025B1">
        <w:t>а</w:t>
      </w:r>
      <w:r w:rsidR="008F46EE">
        <w:t xml:space="preserve"> </w:t>
      </w:r>
      <w:r w:rsidR="002156C1">
        <w:t xml:space="preserve">в электронной форме </w:t>
      </w:r>
      <w:r w:rsidR="008F46EE">
        <w:t>по продаже муниципального имущества по лоту №</w:t>
      </w:r>
      <w:r w:rsidR="001B07FE">
        <w:t>1</w:t>
      </w:r>
      <w:r w:rsidR="008F46EE">
        <w:t xml:space="preserve">: </w:t>
      </w:r>
      <w:r w:rsidR="00DC0D87" w:rsidRPr="006D3B00">
        <w:t>нежил</w:t>
      </w:r>
      <w:r w:rsidR="00DC0D87">
        <w:t>ое помещение</w:t>
      </w:r>
      <w:r w:rsidR="00DC0D87" w:rsidRPr="006D3B00">
        <w:t>, назначение: нежилое, общая площадь 26 кв.м.</w:t>
      </w:r>
      <w:r w:rsidR="00DC0D87">
        <w:t>, этаж</w:t>
      </w:r>
      <w:r w:rsidR="00DC0D87" w:rsidRPr="006D3B00">
        <w:t xml:space="preserve"> 1,</w:t>
      </w:r>
      <w:r w:rsidR="00DC0D87">
        <w:t xml:space="preserve"> номера на поэтажном плане 7-9,</w:t>
      </w:r>
      <w:r w:rsidR="00DC0D87" w:rsidRPr="006D3B00">
        <w:t xml:space="preserve"> адрес объекта: </w:t>
      </w:r>
      <w:r w:rsidR="00DC0D87" w:rsidRPr="00DC0D87">
        <w:rPr>
          <w:b/>
        </w:rPr>
        <w:t xml:space="preserve">Республика Коми, </w:t>
      </w:r>
      <w:r w:rsidR="00DC0D87" w:rsidRPr="006D3B00">
        <w:rPr>
          <w:b/>
        </w:rPr>
        <w:t>г</w:t>
      </w:r>
      <w:proofErr w:type="gramStart"/>
      <w:r w:rsidR="00DC0D87" w:rsidRPr="006D3B00">
        <w:rPr>
          <w:b/>
        </w:rPr>
        <w:t>.У</w:t>
      </w:r>
      <w:proofErr w:type="gramEnd"/>
      <w:r w:rsidR="00DC0D87" w:rsidRPr="006D3B00">
        <w:rPr>
          <w:b/>
        </w:rPr>
        <w:t>хта, пр</w:t>
      </w:r>
      <w:r w:rsidR="00DC0D87">
        <w:rPr>
          <w:b/>
        </w:rPr>
        <w:t>осп.</w:t>
      </w:r>
      <w:r w:rsidR="00DC0D87" w:rsidRPr="006D3B00">
        <w:rPr>
          <w:b/>
        </w:rPr>
        <w:t xml:space="preserve"> Космонавтов, д. 26</w:t>
      </w:r>
      <w:r w:rsidR="008F46EE">
        <w:t xml:space="preserve">, </w:t>
      </w:r>
      <w:r w:rsidR="008F46EE">
        <w:rPr>
          <w:spacing w:val="-5"/>
        </w:rPr>
        <w:t>п</w:t>
      </w:r>
      <w:r w:rsidR="008F46EE">
        <w:t>о причине отсутствия заявок.</w:t>
      </w:r>
    </w:p>
    <w:p w:rsidR="00081452" w:rsidRDefault="00D24408" w:rsidP="00081452">
      <w:pPr>
        <w:pStyle w:val="a6"/>
        <w:ind w:firstLine="0"/>
        <w:jc w:val="both"/>
      </w:pPr>
      <w:r>
        <w:t>3</w:t>
      </w:r>
      <w:r w:rsidR="00081452">
        <w:t xml:space="preserve">. Принятие решения о последующей продаже муниципального имущества. </w:t>
      </w:r>
    </w:p>
    <w:p w:rsidR="001F0FA2" w:rsidRDefault="00D24408" w:rsidP="001F0FA2">
      <w:pPr>
        <w:ind w:right="68"/>
        <w:jc w:val="both"/>
      </w:pPr>
      <w:r>
        <w:t>4</w:t>
      </w:r>
      <w:r w:rsidR="001F0FA2">
        <w:t>. Установление условий продажи муниципального имущества.</w:t>
      </w:r>
    </w:p>
    <w:p w:rsidR="001F0FA2" w:rsidRPr="00680957" w:rsidRDefault="001F0FA2" w:rsidP="00081452">
      <w:pPr>
        <w:pStyle w:val="a6"/>
        <w:ind w:firstLine="0"/>
        <w:jc w:val="both"/>
        <w:rPr>
          <w:sz w:val="12"/>
          <w:szCs w:val="12"/>
        </w:rPr>
      </w:pPr>
    </w:p>
    <w:p w:rsidR="00D24408" w:rsidRPr="00D24408" w:rsidRDefault="00D24408" w:rsidP="00D24408">
      <w:pPr>
        <w:ind w:right="68"/>
        <w:jc w:val="both"/>
        <w:rPr>
          <w:u w:val="single"/>
        </w:rPr>
      </w:pPr>
      <w:r w:rsidRPr="00D24408">
        <w:rPr>
          <w:u w:val="single"/>
        </w:rPr>
        <w:t>По первому вопросу.</w:t>
      </w:r>
    </w:p>
    <w:p w:rsidR="00D24408" w:rsidRDefault="00893C2E" w:rsidP="00893C2E">
      <w:pPr>
        <w:numPr>
          <w:ilvl w:val="0"/>
          <w:numId w:val="2"/>
        </w:numPr>
        <w:ind w:right="68"/>
        <w:jc w:val="both"/>
      </w:pPr>
      <w:r>
        <w:t>Н</w:t>
      </w:r>
      <w:r w:rsidR="00D24408" w:rsidRPr="00D24408">
        <w:t xml:space="preserve">а период заседания </w:t>
      </w:r>
      <w:r>
        <w:t xml:space="preserve">комиссии председателем назначен </w:t>
      </w:r>
      <w:proofErr w:type="spellStart"/>
      <w:r w:rsidR="00D24408" w:rsidRPr="00D24408">
        <w:t>Айназаров</w:t>
      </w:r>
      <w:proofErr w:type="spellEnd"/>
      <w:r w:rsidR="00D24408" w:rsidRPr="00D24408">
        <w:t xml:space="preserve"> Д.А.</w:t>
      </w:r>
    </w:p>
    <w:p w:rsidR="00893C2E" w:rsidRPr="00AC753D" w:rsidRDefault="00893C2E" w:rsidP="00893C2E">
      <w:pPr>
        <w:ind w:left="1068" w:right="68"/>
        <w:jc w:val="both"/>
        <w:rPr>
          <w:sz w:val="12"/>
          <w:szCs w:val="12"/>
        </w:rPr>
      </w:pPr>
    </w:p>
    <w:p w:rsidR="00893C2E" w:rsidRPr="00081452" w:rsidRDefault="00893C2E" w:rsidP="00893C2E">
      <w:pPr>
        <w:ind w:right="12" w:firstLine="540"/>
        <w:jc w:val="right"/>
        <w:rPr>
          <w:i/>
          <w:iCs/>
        </w:rPr>
      </w:pPr>
      <w:r>
        <w:t xml:space="preserve">                                                             </w:t>
      </w:r>
      <w:r w:rsidRPr="00081452">
        <w:rPr>
          <w:i/>
          <w:iCs/>
        </w:rPr>
        <w:t>Голосовали:</w:t>
      </w:r>
      <w:r w:rsidRPr="00081452">
        <w:rPr>
          <w:i/>
          <w:iCs/>
        </w:rPr>
        <w:tab/>
        <w:t>«за» - единогласно.</w:t>
      </w:r>
    </w:p>
    <w:p w:rsidR="00D24408" w:rsidRPr="000E0F6D" w:rsidRDefault="00D24408" w:rsidP="00B517F1">
      <w:pPr>
        <w:pStyle w:val="a6"/>
        <w:ind w:right="21" w:firstLine="540"/>
        <w:jc w:val="right"/>
        <w:rPr>
          <w:i/>
          <w:iCs/>
          <w:sz w:val="12"/>
          <w:szCs w:val="12"/>
        </w:rPr>
      </w:pPr>
    </w:p>
    <w:p w:rsidR="008F46EE" w:rsidRPr="00790FE0" w:rsidRDefault="008F46EE" w:rsidP="00790FE0">
      <w:pPr>
        <w:pStyle w:val="a6"/>
        <w:ind w:firstLine="0"/>
        <w:jc w:val="both"/>
        <w:rPr>
          <w:u w:val="single"/>
        </w:rPr>
      </w:pPr>
      <w:r w:rsidRPr="00790FE0">
        <w:rPr>
          <w:u w:val="single"/>
        </w:rPr>
        <w:t xml:space="preserve">По </w:t>
      </w:r>
      <w:r w:rsidR="00D24408">
        <w:rPr>
          <w:u w:val="single"/>
        </w:rPr>
        <w:t>второму</w:t>
      </w:r>
      <w:r w:rsidRPr="00790FE0">
        <w:rPr>
          <w:u w:val="single"/>
        </w:rPr>
        <w:t xml:space="preserve"> вопросу.</w:t>
      </w:r>
    </w:p>
    <w:p w:rsidR="00CB3B0D" w:rsidRPr="00CB3B0D" w:rsidRDefault="00CB3B0D" w:rsidP="00CB3B0D">
      <w:pPr>
        <w:ind w:right="21" w:firstLine="540"/>
      </w:pPr>
      <w:r w:rsidRPr="00CB3B0D">
        <w:t>До сведения комиссии доведена следующая информация.</w:t>
      </w:r>
    </w:p>
    <w:p w:rsidR="008F46EE" w:rsidRDefault="008F46EE" w:rsidP="00A0530A">
      <w:pPr>
        <w:pStyle w:val="a6"/>
        <w:ind w:firstLine="540"/>
        <w:jc w:val="both"/>
      </w:pPr>
      <w:bookmarkStart w:id="0" w:name="_GoBack"/>
      <w:bookmarkEnd w:id="0"/>
      <w:proofErr w:type="gramStart"/>
      <w:r>
        <w:t>Информационное сообщение о продаже муниципального имущества опубликовано в Информационном бюллетене Совета и администрации МОГО «Ухта» «Город» (</w:t>
      </w:r>
      <w:r w:rsidR="000320F8">
        <w:t>13.07</w:t>
      </w:r>
      <w:r w:rsidR="00A0530A">
        <w:t>.2019</w:t>
      </w:r>
      <w:r>
        <w:t xml:space="preserve">), размещено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>
        <w:rPr>
          <w:color w:val="000080"/>
          <w:lang w:val="en-US"/>
        </w:rPr>
        <w:t>www</w:t>
      </w:r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torgi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gov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ru</w:t>
      </w:r>
      <w:proofErr w:type="spellEnd"/>
      <w:r>
        <w:t xml:space="preserve"> (с </w:t>
      </w:r>
      <w:r w:rsidR="000320F8">
        <w:t>09.07</w:t>
      </w:r>
      <w:r>
        <w:t>.201</w:t>
      </w:r>
      <w:r w:rsidR="00A0530A">
        <w:t>9</w:t>
      </w:r>
      <w:r>
        <w:t xml:space="preserve">) и на сайте Комитета по управлению муниципальным имуществом администрации МОГО «Ухта»: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kumi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mouht</w:t>
        </w:r>
        <w:proofErr w:type="spellEnd"/>
        <w:r>
          <w:rPr>
            <w:rStyle w:val="a3"/>
            <w:lang w:val="en-US"/>
          </w:rPr>
          <w:t>a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(с </w:t>
      </w:r>
      <w:r w:rsidR="000320F8">
        <w:t>09.07</w:t>
      </w:r>
      <w:r w:rsidR="00A0530A">
        <w:t>.2019</w:t>
      </w:r>
      <w:r>
        <w:t>).</w:t>
      </w:r>
      <w:proofErr w:type="gramEnd"/>
    </w:p>
    <w:p w:rsidR="000320F8" w:rsidRDefault="000320F8" w:rsidP="000320F8">
      <w:pPr>
        <w:pStyle w:val="a6"/>
        <w:tabs>
          <w:tab w:val="left" w:pos="720"/>
          <w:tab w:val="left" w:pos="10620"/>
        </w:tabs>
        <w:ind w:firstLine="540"/>
        <w:jc w:val="both"/>
      </w:pPr>
      <w:proofErr w:type="gramStart"/>
      <w:r>
        <w:t xml:space="preserve">Прием заявок на участие в аукционе в электронной форме осуществлялся на </w:t>
      </w:r>
      <w:r w:rsidRPr="00060DE0">
        <w:t>электронн</w:t>
      </w:r>
      <w:r>
        <w:t>ой</w:t>
      </w:r>
      <w:r w:rsidRPr="00060DE0">
        <w:t xml:space="preserve"> площадк</w:t>
      </w:r>
      <w:r>
        <w:t>е</w:t>
      </w:r>
      <w:r w:rsidRPr="00060DE0">
        <w:t xml:space="preserve"> – универсальн</w:t>
      </w:r>
      <w:r>
        <w:t>ой</w:t>
      </w:r>
      <w:r w:rsidRPr="00060DE0">
        <w:t xml:space="preserve"> торгов</w:t>
      </w:r>
      <w:r>
        <w:t>ой</w:t>
      </w:r>
      <w:r w:rsidRPr="00060DE0">
        <w:t xml:space="preserve"> платформ</w:t>
      </w:r>
      <w:r>
        <w:t>е</w:t>
      </w:r>
      <w:r w:rsidRPr="00060DE0">
        <w:t xml:space="preserve"> ЗАО «</w:t>
      </w:r>
      <w:proofErr w:type="spellStart"/>
      <w:r w:rsidRPr="00060DE0">
        <w:t>Сбербанк-АСТ</w:t>
      </w:r>
      <w:proofErr w:type="spellEnd"/>
      <w:r w:rsidRPr="00060DE0">
        <w:t>», размещенн</w:t>
      </w:r>
      <w:r>
        <w:t>ой</w:t>
      </w:r>
      <w:r w:rsidRPr="00060DE0">
        <w:t xml:space="preserve"> на сайте </w:t>
      </w:r>
      <w:hyperlink r:id="rId7" w:history="1">
        <w:r w:rsidRPr="00060DE0">
          <w:rPr>
            <w:b/>
            <w:iCs/>
            <w:color w:val="00009C"/>
          </w:rPr>
          <w:t>http://</w:t>
        </w:r>
        <w:proofErr w:type="spellStart"/>
        <w:r w:rsidRPr="00060DE0">
          <w:rPr>
            <w:b/>
            <w:iCs/>
            <w:color w:val="00009C"/>
            <w:lang w:val="en-US"/>
          </w:rPr>
          <w:t>utp</w:t>
        </w:r>
        <w:proofErr w:type="spellEnd"/>
        <w:r w:rsidRPr="00060DE0">
          <w:rPr>
            <w:b/>
            <w:iCs/>
            <w:color w:val="00009C"/>
          </w:rPr>
          <w:t>.</w:t>
        </w:r>
        <w:proofErr w:type="spellStart"/>
        <w:r w:rsidRPr="00060DE0">
          <w:rPr>
            <w:b/>
            <w:iCs/>
            <w:color w:val="00009C"/>
            <w:lang w:val="en-US"/>
          </w:rPr>
          <w:t>sberbank</w:t>
        </w:r>
        <w:proofErr w:type="spellEnd"/>
        <w:r w:rsidRPr="00060DE0">
          <w:rPr>
            <w:b/>
            <w:iCs/>
            <w:color w:val="00009C"/>
          </w:rPr>
          <w:t>-</w:t>
        </w:r>
        <w:proofErr w:type="spellStart"/>
        <w:r w:rsidRPr="00060DE0">
          <w:rPr>
            <w:b/>
            <w:iCs/>
            <w:color w:val="00009C"/>
            <w:lang w:val="en-US"/>
          </w:rPr>
          <w:t>ast</w:t>
        </w:r>
        <w:proofErr w:type="spellEnd"/>
        <w:r w:rsidRPr="00060DE0">
          <w:rPr>
            <w:b/>
            <w:iCs/>
            <w:color w:val="00009C"/>
          </w:rPr>
          <w:t>.</w:t>
        </w:r>
        <w:proofErr w:type="spellStart"/>
        <w:r w:rsidRPr="00060DE0">
          <w:rPr>
            <w:b/>
            <w:iCs/>
            <w:color w:val="00009C"/>
          </w:rPr>
          <w:t>ru</w:t>
        </w:r>
        <w:proofErr w:type="spellEnd"/>
      </w:hyperlink>
      <w:r w:rsidRPr="00060DE0">
        <w:rPr>
          <w:b/>
          <w:iCs/>
        </w:rPr>
        <w:t xml:space="preserve"> в сети Интернет </w:t>
      </w:r>
      <w:r w:rsidRPr="00060DE0">
        <w:rPr>
          <w:iCs/>
        </w:rPr>
        <w:t>(торговая секция «Приват</w:t>
      </w:r>
      <w:r>
        <w:rPr>
          <w:iCs/>
        </w:rPr>
        <w:t>изация, аренда и продажа прав»)</w:t>
      </w:r>
      <w:r>
        <w:t xml:space="preserve"> с 09 часов 00 минут 15 июля 2019 года до 17 часов 00 минут 19 августа 2019 года.</w:t>
      </w:r>
      <w:proofErr w:type="gramEnd"/>
    </w:p>
    <w:p w:rsidR="008F46EE" w:rsidRDefault="008F46EE" w:rsidP="00B517F1">
      <w:pPr>
        <w:pStyle w:val="a6"/>
        <w:ind w:firstLine="540"/>
        <w:jc w:val="both"/>
      </w:pPr>
      <w:r>
        <w:t>По состоянию на 1</w:t>
      </w:r>
      <w:r w:rsidR="00DC0D87">
        <w:t>7</w:t>
      </w:r>
      <w:r>
        <w:t xml:space="preserve"> часов 00 минут </w:t>
      </w:r>
      <w:r w:rsidR="000320F8">
        <w:t>19 августа</w:t>
      </w:r>
      <w:r w:rsidR="0015294C">
        <w:t xml:space="preserve"> </w:t>
      </w:r>
      <w:r>
        <w:t>201</w:t>
      </w:r>
      <w:r w:rsidR="0015294C">
        <w:t>9</w:t>
      </w:r>
      <w:r>
        <w:t xml:space="preserve"> года согласно приложению «Журнал регистрации заявок на участие в аукционе</w:t>
      </w:r>
      <w:r w:rsidR="000320F8">
        <w:t xml:space="preserve"> в электронной форме</w:t>
      </w:r>
      <w:r>
        <w:t xml:space="preserve"> по продаже муниципального имущества» по данному имуществу заявок не зарегистрировано.</w:t>
      </w:r>
    </w:p>
    <w:p w:rsidR="008F46EE" w:rsidRPr="000E0F6D" w:rsidRDefault="008F46EE" w:rsidP="00B517F1">
      <w:pPr>
        <w:pStyle w:val="a6"/>
        <w:ind w:firstLine="540"/>
        <w:jc w:val="both"/>
        <w:rPr>
          <w:sz w:val="12"/>
          <w:szCs w:val="12"/>
          <w:highlight w:val="yellow"/>
        </w:rPr>
      </w:pPr>
    </w:p>
    <w:p w:rsidR="008F46EE" w:rsidRDefault="008F46EE" w:rsidP="00B517F1">
      <w:pPr>
        <w:ind w:firstLine="540"/>
        <w:jc w:val="both"/>
      </w:pPr>
      <w:r>
        <w:t>Комиссия приняла РЕШЕНИЕ:</w:t>
      </w:r>
    </w:p>
    <w:p w:rsidR="008F46EE" w:rsidRDefault="00893C2E" w:rsidP="00B517F1">
      <w:pPr>
        <w:widowControl w:val="0"/>
        <w:ind w:right="12" w:firstLine="540"/>
        <w:jc w:val="both"/>
      </w:pPr>
      <w:r>
        <w:t>2</w:t>
      </w:r>
      <w:r w:rsidR="008F46EE">
        <w:t xml:space="preserve">. Признать объявленный на </w:t>
      </w:r>
      <w:r w:rsidR="000320F8">
        <w:t>23 августа</w:t>
      </w:r>
      <w:r w:rsidR="008F46EE">
        <w:t xml:space="preserve"> 201</w:t>
      </w:r>
      <w:r w:rsidR="0015294C">
        <w:t>9</w:t>
      </w:r>
      <w:r w:rsidR="008F46EE">
        <w:t xml:space="preserve"> года аукцион </w:t>
      </w:r>
      <w:r w:rsidR="000320F8">
        <w:t xml:space="preserve">в электронной форме </w:t>
      </w:r>
      <w:r w:rsidR="008F46EE">
        <w:t>по продаже муниципального имущества по лоту №</w:t>
      </w:r>
      <w:r w:rsidR="00C171B2">
        <w:t>1</w:t>
      </w:r>
      <w:r w:rsidR="008F46EE">
        <w:t xml:space="preserve">: </w:t>
      </w:r>
      <w:r w:rsidR="00DC0D87" w:rsidRPr="006D3B00">
        <w:t>нежил</w:t>
      </w:r>
      <w:r w:rsidR="00DC0D87">
        <w:t>ое помещение</w:t>
      </w:r>
      <w:r w:rsidR="00DC0D87" w:rsidRPr="006D3B00">
        <w:t>, назначение: нежилое, общая площадь 26 кв.м.</w:t>
      </w:r>
      <w:r w:rsidR="00DC0D87">
        <w:t>, этаж</w:t>
      </w:r>
      <w:r w:rsidR="00DC0D87" w:rsidRPr="006D3B00">
        <w:t xml:space="preserve"> 1,</w:t>
      </w:r>
      <w:r w:rsidR="00DC0D87">
        <w:t xml:space="preserve"> номера на поэтажном плане 7-9,</w:t>
      </w:r>
      <w:r w:rsidR="00DC0D87" w:rsidRPr="006D3B00">
        <w:t xml:space="preserve"> адрес объекта: </w:t>
      </w:r>
      <w:r w:rsidR="00DC0D87" w:rsidRPr="00DC0D87">
        <w:rPr>
          <w:b/>
        </w:rPr>
        <w:t>Республика Коми,</w:t>
      </w:r>
      <w:r w:rsidR="00DC0D87" w:rsidRPr="006D3B00">
        <w:t xml:space="preserve"> </w:t>
      </w:r>
      <w:r w:rsidR="00DC0D87" w:rsidRPr="006D3B00">
        <w:rPr>
          <w:b/>
        </w:rPr>
        <w:t>г</w:t>
      </w:r>
      <w:proofErr w:type="gramStart"/>
      <w:r w:rsidR="00DC0D87" w:rsidRPr="006D3B00">
        <w:rPr>
          <w:b/>
        </w:rPr>
        <w:t>.У</w:t>
      </w:r>
      <w:proofErr w:type="gramEnd"/>
      <w:r w:rsidR="00DC0D87" w:rsidRPr="006D3B00">
        <w:rPr>
          <w:b/>
        </w:rPr>
        <w:t>хта, пр</w:t>
      </w:r>
      <w:r w:rsidR="00DC0D87">
        <w:rPr>
          <w:b/>
        </w:rPr>
        <w:t>осп.</w:t>
      </w:r>
      <w:r w:rsidR="00DC0D87" w:rsidRPr="006D3B00">
        <w:rPr>
          <w:b/>
        </w:rPr>
        <w:t xml:space="preserve"> Космонавтов, д. 26</w:t>
      </w:r>
      <w:r w:rsidR="008F46EE">
        <w:rPr>
          <w:b/>
          <w:bCs/>
        </w:rPr>
        <w:t>, несостоявшимся</w:t>
      </w:r>
      <w:r w:rsidR="008F46EE">
        <w:t xml:space="preserve"> по причине </w:t>
      </w:r>
      <w:r w:rsidR="008F46EE">
        <w:lastRenderedPageBreak/>
        <w:t>отсутствия заявок.</w:t>
      </w:r>
    </w:p>
    <w:p w:rsidR="00680957" w:rsidRPr="00680957" w:rsidRDefault="00680957" w:rsidP="00B517F1">
      <w:pPr>
        <w:widowControl w:val="0"/>
        <w:ind w:right="12" w:firstLine="540"/>
        <w:jc w:val="both"/>
        <w:rPr>
          <w:sz w:val="12"/>
          <w:szCs w:val="12"/>
        </w:rPr>
      </w:pPr>
    </w:p>
    <w:p w:rsidR="008F46EE" w:rsidRPr="00081452" w:rsidRDefault="008F46EE" w:rsidP="000E0F6D">
      <w:pPr>
        <w:ind w:right="12" w:firstLine="540"/>
        <w:jc w:val="right"/>
        <w:rPr>
          <w:i/>
          <w:iCs/>
        </w:rPr>
      </w:pPr>
      <w:r w:rsidRPr="00081452">
        <w:rPr>
          <w:i/>
          <w:iCs/>
        </w:rPr>
        <w:t>Голосовали:</w:t>
      </w:r>
      <w:r w:rsidRPr="00081452">
        <w:rPr>
          <w:i/>
          <w:iCs/>
        </w:rPr>
        <w:tab/>
        <w:t>«за» - единогласно.</w:t>
      </w:r>
    </w:p>
    <w:p w:rsidR="001F0FA2" w:rsidRDefault="001F0FA2" w:rsidP="001F0FA2">
      <w:pPr>
        <w:jc w:val="both"/>
        <w:rPr>
          <w:u w:val="single"/>
        </w:rPr>
      </w:pPr>
      <w:r>
        <w:rPr>
          <w:u w:val="single"/>
        </w:rPr>
        <w:t xml:space="preserve">По </w:t>
      </w:r>
      <w:r w:rsidR="00CA794D">
        <w:rPr>
          <w:u w:val="single"/>
        </w:rPr>
        <w:t>третьему</w:t>
      </w:r>
      <w:r>
        <w:rPr>
          <w:u w:val="single"/>
        </w:rPr>
        <w:t xml:space="preserve"> вопросу.</w:t>
      </w:r>
    </w:p>
    <w:p w:rsidR="001F0FA2" w:rsidRDefault="001F0FA2" w:rsidP="001F0FA2">
      <w:pPr>
        <w:pStyle w:val="a6"/>
        <w:ind w:right="-1" w:firstLine="540"/>
        <w:jc w:val="both"/>
      </w:pPr>
      <w:r>
        <w:t xml:space="preserve">Комиссия приняла РЕШЕНИЕ: </w:t>
      </w:r>
    </w:p>
    <w:p w:rsidR="001F0FA2" w:rsidRPr="007350B0" w:rsidRDefault="00893C2E" w:rsidP="001F0FA2">
      <w:pPr>
        <w:pStyle w:val="a6"/>
        <w:ind w:right="12" w:firstLine="540"/>
        <w:jc w:val="both"/>
      </w:pPr>
      <w:r>
        <w:t>3</w:t>
      </w:r>
      <w:r w:rsidR="001F0FA2" w:rsidRPr="00B517F1">
        <w:t xml:space="preserve">. Осуществить продажу данного имущества на аукционе </w:t>
      </w:r>
      <w:r w:rsidR="005B311C">
        <w:t xml:space="preserve">в электронной форме </w:t>
      </w:r>
      <w:r w:rsidR="001F0FA2" w:rsidRPr="00B517F1">
        <w:t>в соответствии со ст.18 Закона РФ от 21.12.2001 № 178-РФ «О приватизации государственного и муниципального имущества»</w:t>
      </w:r>
      <w:r w:rsidR="007350B0">
        <w:t>;</w:t>
      </w:r>
      <w:r w:rsidR="001F0FA2" w:rsidRPr="00B517F1">
        <w:t xml:space="preserve"> </w:t>
      </w:r>
      <w:r w:rsidR="00EB6B27" w:rsidRPr="00B517F1">
        <w:t xml:space="preserve">Положением </w:t>
      </w:r>
      <w:r w:rsidR="003863EC">
        <w:t>о</w:t>
      </w:r>
      <w:r w:rsidR="00EB6B27" w:rsidRPr="005B311C">
        <w:t>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</w:t>
      </w:r>
      <w:r w:rsidR="007350B0">
        <w:t>;</w:t>
      </w:r>
      <w:r w:rsidR="001F0FA2" w:rsidRPr="00694F33">
        <w:rPr>
          <w:color w:val="FF0000"/>
        </w:rPr>
        <w:t xml:space="preserve"> </w:t>
      </w:r>
      <w:r w:rsidR="007350B0" w:rsidRPr="007350B0">
        <w:t xml:space="preserve">разделами 2, 3 Порядка продажи имущества </w:t>
      </w:r>
      <w:r w:rsidR="001F0FA2" w:rsidRPr="007350B0">
        <w:t>Порядка продажи имущества, находящегося в собственности муниципального образования городского округа «Ухта», утвержденного решением Совета МОГО «Ухта» от 04.09.2013 №233.</w:t>
      </w:r>
    </w:p>
    <w:p w:rsidR="001F0FA2" w:rsidRDefault="001F0FA2" w:rsidP="001F0FA2">
      <w:pPr>
        <w:ind w:right="12" w:firstLine="540"/>
        <w:jc w:val="right"/>
        <w:rPr>
          <w:i/>
        </w:rPr>
      </w:pPr>
    </w:p>
    <w:p w:rsidR="001F0FA2" w:rsidRDefault="001F0FA2" w:rsidP="001F0FA2">
      <w:pPr>
        <w:ind w:right="12" w:firstLine="540"/>
        <w:jc w:val="right"/>
        <w:rPr>
          <w:i/>
        </w:rPr>
      </w:pPr>
      <w:r>
        <w:rPr>
          <w:i/>
        </w:rPr>
        <w:t>Голосовали:</w:t>
      </w:r>
      <w:r>
        <w:rPr>
          <w:i/>
        </w:rPr>
        <w:tab/>
        <w:t>«за» - единогласно.</w:t>
      </w:r>
    </w:p>
    <w:p w:rsidR="00081452" w:rsidRDefault="00081452" w:rsidP="00081452">
      <w:pPr>
        <w:ind w:right="12" w:firstLine="540"/>
        <w:jc w:val="right"/>
        <w:rPr>
          <w:i/>
          <w:iCs/>
        </w:rPr>
      </w:pPr>
    </w:p>
    <w:p w:rsidR="001F0FA2" w:rsidRDefault="001F0FA2" w:rsidP="001F0FA2">
      <w:pPr>
        <w:pStyle w:val="a6"/>
        <w:ind w:right="12" w:firstLine="0"/>
        <w:jc w:val="both"/>
        <w:rPr>
          <w:u w:val="single"/>
        </w:rPr>
      </w:pPr>
      <w:r>
        <w:rPr>
          <w:u w:val="single"/>
        </w:rPr>
        <w:t xml:space="preserve">По </w:t>
      </w:r>
      <w:r w:rsidR="00CA794D">
        <w:rPr>
          <w:u w:val="single"/>
        </w:rPr>
        <w:t>четвертому</w:t>
      </w:r>
      <w:r w:rsidRPr="004A5EEA">
        <w:rPr>
          <w:u w:val="single"/>
        </w:rPr>
        <w:t xml:space="preserve"> вопросу.</w:t>
      </w:r>
    </w:p>
    <w:p w:rsidR="001F0FA2" w:rsidRDefault="001F0FA2" w:rsidP="001F0FA2">
      <w:pPr>
        <w:ind w:right="12" w:firstLine="540"/>
        <w:jc w:val="both"/>
      </w:pPr>
      <w:r>
        <w:t>Комиссия приняла РЕШЕНИЕ:</w:t>
      </w:r>
    </w:p>
    <w:p w:rsidR="00335645" w:rsidRDefault="00335645" w:rsidP="003672B3">
      <w:pPr>
        <w:pStyle w:val="a6"/>
        <w:ind w:firstLine="540"/>
        <w:jc w:val="both"/>
        <w:rPr>
          <w:b/>
        </w:rPr>
      </w:pPr>
      <w:r>
        <w:t>4</w:t>
      </w:r>
      <w:r w:rsidR="001F0FA2">
        <w:t xml:space="preserve">. Для проведения аукциона </w:t>
      </w:r>
      <w:r w:rsidR="00E41283">
        <w:t xml:space="preserve">в электронной форме </w:t>
      </w:r>
      <w:r w:rsidR="001F0FA2">
        <w:t>по продаже</w:t>
      </w:r>
      <w:r w:rsidR="006A6F6C">
        <w:t xml:space="preserve"> муниципального имущества: </w:t>
      </w:r>
      <w:r w:rsidR="006A6F6C" w:rsidRPr="006D3B00">
        <w:t>нежил</w:t>
      </w:r>
      <w:r w:rsidR="006A6F6C">
        <w:t>ое помещение</w:t>
      </w:r>
      <w:r w:rsidR="006A6F6C" w:rsidRPr="006D3B00">
        <w:t>, назначение: нежилое, общая площадь 26 кв.м.</w:t>
      </w:r>
      <w:r w:rsidR="006A6F6C">
        <w:t>, этаж</w:t>
      </w:r>
      <w:r w:rsidR="006A6F6C" w:rsidRPr="006D3B00">
        <w:t xml:space="preserve"> 1,</w:t>
      </w:r>
      <w:r w:rsidR="006A6F6C">
        <w:t xml:space="preserve"> номера на поэтажном плане 7-9,</w:t>
      </w:r>
      <w:r w:rsidR="006A6F6C" w:rsidRPr="006D3B00">
        <w:t xml:space="preserve"> адрес объекта: </w:t>
      </w:r>
      <w:r w:rsidR="006A6F6C" w:rsidRPr="00DC0D87">
        <w:rPr>
          <w:b/>
        </w:rPr>
        <w:t>Республика Коми,</w:t>
      </w:r>
      <w:r w:rsidR="006A6F6C" w:rsidRPr="006D3B00">
        <w:t xml:space="preserve"> </w:t>
      </w:r>
      <w:r w:rsidR="006A6F6C" w:rsidRPr="006D3B00">
        <w:rPr>
          <w:b/>
        </w:rPr>
        <w:t>г</w:t>
      </w:r>
      <w:proofErr w:type="gramStart"/>
      <w:r w:rsidR="006A6F6C" w:rsidRPr="006D3B00">
        <w:rPr>
          <w:b/>
        </w:rPr>
        <w:t>.У</w:t>
      </w:r>
      <w:proofErr w:type="gramEnd"/>
      <w:r w:rsidR="006A6F6C" w:rsidRPr="006D3B00">
        <w:rPr>
          <w:b/>
        </w:rPr>
        <w:t>хта, пр</w:t>
      </w:r>
      <w:r w:rsidR="006A6F6C">
        <w:rPr>
          <w:b/>
        </w:rPr>
        <w:t>осп.</w:t>
      </w:r>
      <w:r w:rsidR="006A6F6C" w:rsidRPr="006D3B00">
        <w:rPr>
          <w:b/>
        </w:rPr>
        <w:t xml:space="preserve"> Космонавтов, д. 26</w:t>
      </w:r>
      <w:r>
        <w:rPr>
          <w:b/>
        </w:rPr>
        <w:t>,</w:t>
      </w:r>
    </w:p>
    <w:p w:rsidR="003672B3" w:rsidRDefault="00335645" w:rsidP="003672B3">
      <w:pPr>
        <w:pStyle w:val="a6"/>
        <w:ind w:firstLine="540"/>
        <w:jc w:val="both"/>
      </w:pPr>
      <w:r w:rsidRPr="00335645">
        <w:t>1)</w:t>
      </w:r>
      <w:r w:rsidR="003672B3">
        <w:t xml:space="preserve"> установить:</w:t>
      </w:r>
    </w:p>
    <w:p w:rsidR="003672B3" w:rsidRDefault="00335645" w:rsidP="003672B3">
      <w:pPr>
        <w:pStyle w:val="a6"/>
        <w:tabs>
          <w:tab w:val="left" w:pos="10620"/>
        </w:tabs>
        <w:ind w:firstLine="540"/>
        <w:jc w:val="both"/>
        <w:rPr>
          <w:b/>
        </w:rPr>
      </w:pPr>
      <w:r>
        <w:t>- н</w:t>
      </w:r>
      <w:r w:rsidR="003672B3">
        <w:t xml:space="preserve">ачальную цену продажи имущества </w:t>
      </w:r>
      <w:r w:rsidR="003672B3">
        <w:rPr>
          <w:b/>
        </w:rPr>
        <w:t xml:space="preserve">– </w:t>
      </w:r>
      <w:r w:rsidR="006A6F6C">
        <w:rPr>
          <w:b/>
        </w:rPr>
        <w:t>787 000</w:t>
      </w:r>
      <w:r w:rsidR="003672B3">
        <w:rPr>
          <w:sz w:val="28"/>
          <w:szCs w:val="28"/>
        </w:rPr>
        <w:t xml:space="preserve"> </w:t>
      </w:r>
      <w:r w:rsidR="003672B3">
        <w:rPr>
          <w:b/>
        </w:rPr>
        <w:t>(</w:t>
      </w:r>
      <w:r w:rsidR="006A6F6C">
        <w:rPr>
          <w:b/>
        </w:rPr>
        <w:t>семьсот восемьдесят семь тысяч</w:t>
      </w:r>
      <w:r w:rsidR="00E41283">
        <w:rPr>
          <w:b/>
        </w:rPr>
        <w:t>) рублей, с учетом НДС;</w:t>
      </w:r>
    </w:p>
    <w:p w:rsidR="00E41283" w:rsidRDefault="00E41283" w:rsidP="003672B3">
      <w:pPr>
        <w:pStyle w:val="a6"/>
        <w:tabs>
          <w:tab w:val="left" w:pos="10620"/>
        </w:tabs>
        <w:ind w:firstLine="540"/>
        <w:jc w:val="both"/>
        <w:rPr>
          <w:b/>
        </w:rPr>
      </w:pPr>
      <w:r>
        <w:t>- ф</w:t>
      </w:r>
      <w:r w:rsidRPr="00A87859">
        <w:t>орм</w:t>
      </w:r>
      <w:r>
        <w:t>а</w:t>
      </w:r>
      <w:r w:rsidRPr="00A87859">
        <w:t xml:space="preserve"> подачи предложения о цене – </w:t>
      </w:r>
      <w:r w:rsidRPr="00A87859">
        <w:rPr>
          <w:b/>
        </w:rPr>
        <w:t>открытая</w:t>
      </w:r>
      <w:r>
        <w:rPr>
          <w:b/>
        </w:rPr>
        <w:t>;</w:t>
      </w:r>
    </w:p>
    <w:p w:rsidR="00E41283" w:rsidRPr="004D036C" w:rsidRDefault="00E41283" w:rsidP="003672B3">
      <w:pPr>
        <w:pStyle w:val="a6"/>
        <w:tabs>
          <w:tab w:val="left" w:pos="10620"/>
        </w:tabs>
        <w:ind w:firstLine="540"/>
        <w:jc w:val="both"/>
      </w:pPr>
      <w:r>
        <w:t xml:space="preserve">- шаг аукциона в размере 5% от начальной цены  –  </w:t>
      </w:r>
      <w:r>
        <w:rPr>
          <w:b/>
        </w:rPr>
        <w:t>39 350 (тридцать девять тысяч триста пятьдесят) рублей;</w:t>
      </w:r>
    </w:p>
    <w:p w:rsidR="003672B3" w:rsidRDefault="00CC4E2A" w:rsidP="003672B3">
      <w:pPr>
        <w:pStyle w:val="a6"/>
        <w:tabs>
          <w:tab w:val="left" w:pos="10620"/>
        </w:tabs>
        <w:ind w:firstLine="540"/>
        <w:jc w:val="both"/>
        <w:rPr>
          <w:b/>
        </w:rPr>
      </w:pPr>
      <w:r>
        <w:t xml:space="preserve"> </w:t>
      </w:r>
      <w:r w:rsidR="00335645">
        <w:t xml:space="preserve">- </w:t>
      </w:r>
      <w:r w:rsidR="003672B3">
        <w:t>размер задатка</w:t>
      </w:r>
      <w:r>
        <w:t xml:space="preserve"> для участия в аукционе в размере 20% </w:t>
      </w:r>
      <w:r w:rsidR="006A6F6C">
        <w:t xml:space="preserve">от </w:t>
      </w:r>
      <w:r>
        <w:t>начальной цены</w:t>
      </w:r>
      <w:r w:rsidR="003672B3">
        <w:t xml:space="preserve"> – </w:t>
      </w:r>
      <w:r w:rsidR="006A6F6C">
        <w:rPr>
          <w:b/>
        </w:rPr>
        <w:t>157 400</w:t>
      </w:r>
      <w:r>
        <w:rPr>
          <w:b/>
        </w:rPr>
        <w:t xml:space="preserve"> (</w:t>
      </w:r>
      <w:r w:rsidR="006A6F6C">
        <w:rPr>
          <w:b/>
        </w:rPr>
        <w:t>сто пятьдесят семь тысяч четыреста</w:t>
      </w:r>
      <w:r>
        <w:rPr>
          <w:b/>
        </w:rPr>
        <w:t>)</w:t>
      </w:r>
      <w:r w:rsidR="003672B3">
        <w:rPr>
          <w:b/>
        </w:rPr>
        <w:t xml:space="preserve"> рублей,</w:t>
      </w:r>
    </w:p>
    <w:p w:rsidR="00694A3F" w:rsidRDefault="00335645" w:rsidP="003672B3">
      <w:pPr>
        <w:pStyle w:val="a6"/>
        <w:tabs>
          <w:tab w:val="left" w:pos="10620"/>
        </w:tabs>
        <w:ind w:firstLine="540"/>
        <w:jc w:val="both"/>
      </w:pPr>
      <w:r>
        <w:t>-</w:t>
      </w:r>
      <w:r w:rsidR="00CC4E2A">
        <w:t xml:space="preserve"> </w:t>
      </w:r>
      <w:r>
        <w:t>с</w:t>
      </w:r>
      <w:r w:rsidR="00694A3F" w:rsidRPr="00694A3F">
        <w:t>рок о</w:t>
      </w:r>
      <w:r w:rsidR="00694A3F">
        <w:t>п</w:t>
      </w:r>
      <w:r w:rsidR="00694A3F" w:rsidRPr="00694A3F">
        <w:t>латы</w:t>
      </w:r>
      <w:r w:rsidR="00694A3F">
        <w:t xml:space="preserve"> цены объекта недвижимости, установившейся в ходе торгов</w:t>
      </w:r>
      <w:r w:rsidR="00CC4E2A">
        <w:t xml:space="preserve"> – </w:t>
      </w:r>
      <w:r w:rsidR="00CC4E2A" w:rsidRPr="00CC4E2A">
        <w:rPr>
          <w:b/>
        </w:rPr>
        <w:t>10</w:t>
      </w:r>
      <w:r w:rsidR="00CC4E2A">
        <w:t xml:space="preserve"> </w:t>
      </w:r>
      <w:r w:rsidR="00CC4E2A" w:rsidRPr="00497345">
        <w:rPr>
          <w:b/>
        </w:rPr>
        <w:t>(десять)</w:t>
      </w:r>
      <w:r w:rsidR="00CC4E2A">
        <w:t xml:space="preserve"> календарных дней со дня заключения договора купли-продажи</w:t>
      </w:r>
    </w:p>
    <w:p w:rsidR="00CC4E2A" w:rsidRDefault="00335645" w:rsidP="003672B3">
      <w:pPr>
        <w:pStyle w:val="a6"/>
        <w:tabs>
          <w:tab w:val="left" w:pos="10620"/>
        </w:tabs>
        <w:ind w:firstLine="540"/>
        <w:jc w:val="both"/>
      </w:pPr>
      <w:r>
        <w:t>- ф</w:t>
      </w:r>
      <w:r w:rsidR="00CC4E2A">
        <w:t>орма оплаты всей суммы – единовременно</w:t>
      </w:r>
    </w:p>
    <w:p w:rsidR="00060DE0" w:rsidRDefault="00335645" w:rsidP="00060DE0">
      <w:pPr>
        <w:pStyle w:val="a6"/>
        <w:tabs>
          <w:tab w:val="left" w:pos="10620"/>
        </w:tabs>
        <w:ind w:firstLine="540"/>
        <w:jc w:val="both"/>
      </w:pPr>
      <w:r>
        <w:t>- о</w:t>
      </w:r>
      <w:r w:rsidR="00CC4E2A">
        <w:t>граничения (обременения) имущества отсутствуют</w:t>
      </w:r>
    </w:p>
    <w:p w:rsidR="00060DE0" w:rsidRPr="00060DE0" w:rsidRDefault="00335645" w:rsidP="00060DE0">
      <w:pPr>
        <w:pStyle w:val="a6"/>
        <w:tabs>
          <w:tab w:val="left" w:pos="720"/>
          <w:tab w:val="left" w:pos="10620"/>
        </w:tabs>
        <w:ind w:firstLine="540"/>
        <w:jc w:val="both"/>
      </w:pPr>
      <w:r>
        <w:t>- м</w:t>
      </w:r>
      <w:r w:rsidR="00060DE0" w:rsidRPr="00060DE0">
        <w:t>есто проведения продажи: электронная площадка – универсальная торговая платформа ЗАО «</w:t>
      </w:r>
      <w:proofErr w:type="spellStart"/>
      <w:r w:rsidR="00060DE0" w:rsidRPr="00060DE0">
        <w:t>Сбербанк-АСТ</w:t>
      </w:r>
      <w:proofErr w:type="spellEnd"/>
      <w:r w:rsidR="00060DE0" w:rsidRPr="00060DE0">
        <w:t xml:space="preserve">», размещенная на сайте </w:t>
      </w:r>
      <w:hyperlink r:id="rId8" w:history="1">
        <w:r w:rsidR="00060DE0" w:rsidRPr="00060DE0">
          <w:rPr>
            <w:b/>
            <w:iCs/>
            <w:color w:val="00009C"/>
          </w:rPr>
          <w:t>http://</w:t>
        </w:r>
        <w:proofErr w:type="spellStart"/>
        <w:r w:rsidR="00060DE0" w:rsidRPr="00060DE0">
          <w:rPr>
            <w:b/>
            <w:iCs/>
            <w:color w:val="00009C"/>
            <w:lang w:val="en-US"/>
          </w:rPr>
          <w:t>utp</w:t>
        </w:r>
        <w:proofErr w:type="spellEnd"/>
        <w:r w:rsidR="00060DE0" w:rsidRPr="00060DE0">
          <w:rPr>
            <w:b/>
            <w:iCs/>
            <w:color w:val="00009C"/>
          </w:rPr>
          <w:t>.</w:t>
        </w:r>
        <w:proofErr w:type="spellStart"/>
        <w:r w:rsidR="00060DE0" w:rsidRPr="00060DE0">
          <w:rPr>
            <w:b/>
            <w:iCs/>
            <w:color w:val="00009C"/>
            <w:lang w:val="en-US"/>
          </w:rPr>
          <w:t>sberbank</w:t>
        </w:r>
        <w:proofErr w:type="spellEnd"/>
        <w:r w:rsidR="00060DE0" w:rsidRPr="00060DE0">
          <w:rPr>
            <w:b/>
            <w:iCs/>
            <w:color w:val="00009C"/>
          </w:rPr>
          <w:t>-</w:t>
        </w:r>
        <w:proofErr w:type="spellStart"/>
        <w:r w:rsidR="00060DE0" w:rsidRPr="00060DE0">
          <w:rPr>
            <w:b/>
            <w:iCs/>
            <w:color w:val="00009C"/>
            <w:lang w:val="en-US"/>
          </w:rPr>
          <w:t>ast</w:t>
        </w:r>
        <w:proofErr w:type="spellEnd"/>
        <w:r w:rsidR="00060DE0" w:rsidRPr="00060DE0">
          <w:rPr>
            <w:b/>
            <w:iCs/>
            <w:color w:val="00009C"/>
          </w:rPr>
          <w:t>.</w:t>
        </w:r>
        <w:proofErr w:type="spellStart"/>
        <w:r w:rsidR="00060DE0" w:rsidRPr="00060DE0">
          <w:rPr>
            <w:b/>
            <w:iCs/>
            <w:color w:val="00009C"/>
          </w:rPr>
          <w:t>ru</w:t>
        </w:r>
        <w:proofErr w:type="spellEnd"/>
      </w:hyperlink>
      <w:r w:rsidR="00060DE0" w:rsidRPr="00060DE0">
        <w:rPr>
          <w:b/>
          <w:iCs/>
        </w:rPr>
        <w:t xml:space="preserve"> в сети Интернет </w:t>
      </w:r>
      <w:r w:rsidR="00060DE0" w:rsidRPr="00060DE0">
        <w:rPr>
          <w:iCs/>
        </w:rPr>
        <w:t>(торговая секция «Приватизация, аренда и продажа прав»).</w:t>
      </w:r>
    </w:p>
    <w:p w:rsidR="00060DE0" w:rsidRPr="00060DE0" w:rsidRDefault="00060DE0" w:rsidP="00060DE0">
      <w:pPr>
        <w:pStyle w:val="a6"/>
        <w:tabs>
          <w:tab w:val="left" w:pos="10620"/>
        </w:tabs>
        <w:ind w:firstLine="257"/>
        <w:jc w:val="both"/>
      </w:pPr>
      <w:r>
        <w:t xml:space="preserve">    </w:t>
      </w:r>
      <w:r w:rsidR="00335645">
        <w:t>- с</w:t>
      </w:r>
      <w:r w:rsidRPr="00060DE0">
        <w:t>рок приема заявок на приобретение муниципального имущества – не менее 25 (двадцать пять) календарных дней</w:t>
      </w:r>
      <w:r w:rsidR="00E41283">
        <w:t xml:space="preserve"> с даты и времени, указанных в информационном сообщении о проведении продажи муниципального имущества</w:t>
      </w:r>
      <w:r w:rsidRPr="00060DE0">
        <w:t>.</w:t>
      </w:r>
    </w:p>
    <w:p w:rsidR="00CC4E2A" w:rsidRPr="00694A3F" w:rsidRDefault="00CC4E2A" w:rsidP="003672B3">
      <w:pPr>
        <w:pStyle w:val="a6"/>
        <w:tabs>
          <w:tab w:val="left" w:pos="10620"/>
        </w:tabs>
        <w:ind w:firstLine="540"/>
        <w:jc w:val="both"/>
      </w:pPr>
    </w:p>
    <w:p w:rsidR="00081452" w:rsidRDefault="00081452" w:rsidP="003672B3">
      <w:pPr>
        <w:pStyle w:val="a6"/>
        <w:ind w:right="12" w:firstLine="540"/>
        <w:jc w:val="both"/>
        <w:rPr>
          <w:iCs/>
        </w:rPr>
      </w:pPr>
    </w:p>
    <w:p w:rsidR="003672B3" w:rsidRDefault="003672B3" w:rsidP="003672B3">
      <w:pPr>
        <w:ind w:right="12" w:firstLine="540"/>
        <w:jc w:val="right"/>
        <w:rPr>
          <w:i/>
        </w:rPr>
      </w:pPr>
    </w:p>
    <w:p w:rsidR="003672B3" w:rsidRDefault="003672B3" w:rsidP="003672B3">
      <w:pPr>
        <w:ind w:right="12" w:firstLine="540"/>
        <w:jc w:val="right"/>
        <w:rPr>
          <w:i/>
        </w:rPr>
      </w:pPr>
      <w:r>
        <w:rPr>
          <w:i/>
        </w:rPr>
        <w:t>Голосовали:</w:t>
      </w:r>
      <w:r>
        <w:rPr>
          <w:i/>
        </w:rPr>
        <w:tab/>
        <w:t>«за» - единогласно.</w:t>
      </w:r>
    </w:p>
    <w:p w:rsidR="003672B3" w:rsidRPr="00081452" w:rsidRDefault="003672B3" w:rsidP="003672B3">
      <w:pPr>
        <w:pStyle w:val="a6"/>
        <w:ind w:right="12" w:firstLine="540"/>
        <w:jc w:val="both"/>
        <w:rPr>
          <w:iCs/>
        </w:rPr>
      </w:pPr>
    </w:p>
    <w:p w:rsidR="00081452" w:rsidRPr="000E0F6D" w:rsidRDefault="00081452" w:rsidP="000E0F6D">
      <w:pPr>
        <w:ind w:right="12" w:firstLine="540"/>
        <w:jc w:val="right"/>
        <w:rPr>
          <w:i/>
          <w:iCs/>
        </w:rPr>
      </w:pPr>
    </w:p>
    <w:tbl>
      <w:tblPr>
        <w:tblW w:w="8928" w:type="dxa"/>
        <w:tblInd w:w="-106" w:type="dxa"/>
        <w:tblLook w:val="01E0"/>
      </w:tblPr>
      <w:tblGrid>
        <w:gridCol w:w="5508"/>
        <w:gridCol w:w="2880"/>
        <w:gridCol w:w="540"/>
      </w:tblGrid>
      <w:tr w:rsidR="008F46EE">
        <w:trPr>
          <w:gridAfter w:val="1"/>
          <w:wAfter w:w="540" w:type="dxa"/>
        </w:trPr>
        <w:tc>
          <w:tcPr>
            <w:tcW w:w="5508" w:type="dxa"/>
          </w:tcPr>
          <w:p w:rsidR="008F46EE" w:rsidRDefault="008F46EE" w:rsidP="000E0F6D">
            <w:pPr>
              <w:tabs>
                <w:tab w:val="left" w:pos="3630"/>
              </w:tabs>
              <w:jc w:val="both"/>
            </w:pPr>
            <w:r>
              <w:t>Председатель комиссии</w:t>
            </w:r>
            <w:r>
              <w:tab/>
            </w:r>
            <w:proofErr w:type="spellStart"/>
            <w:proofErr w:type="gramStart"/>
            <w:r w:rsidR="00E61A3E">
              <w:t>п</w:t>
            </w:r>
            <w:proofErr w:type="spellEnd"/>
            <w:proofErr w:type="gramEnd"/>
            <w:r w:rsidR="00E61A3E">
              <w:t>/</w:t>
            </w:r>
            <w:proofErr w:type="spellStart"/>
            <w:r w:rsidR="00E61A3E">
              <w:t>п</w:t>
            </w:r>
            <w:proofErr w:type="spellEnd"/>
          </w:p>
          <w:p w:rsidR="008F46EE" w:rsidRDefault="008F46EE" w:rsidP="006777EA">
            <w:pPr>
              <w:jc w:val="both"/>
            </w:pPr>
          </w:p>
        </w:tc>
        <w:tc>
          <w:tcPr>
            <w:tcW w:w="2880" w:type="dxa"/>
          </w:tcPr>
          <w:p w:rsidR="008F46EE" w:rsidRDefault="00161B92" w:rsidP="00CA2382">
            <w:pPr>
              <w:jc w:val="both"/>
            </w:pPr>
            <w:r>
              <w:t xml:space="preserve">Д.А. </w:t>
            </w:r>
            <w:proofErr w:type="spellStart"/>
            <w:r>
              <w:t>Айназаров</w:t>
            </w:r>
            <w:proofErr w:type="spellEnd"/>
            <w:r w:rsidR="0015294C">
              <w:t xml:space="preserve"> </w:t>
            </w:r>
          </w:p>
        </w:tc>
      </w:tr>
      <w:tr w:rsidR="008F46EE">
        <w:tc>
          <w:tcPr>
            <w:tcW w:w="5508" w:type="dxa"/>
          </w:tcPr>
          <w:p w:rsidR="008F46EE" w:rsidRDefault="008F46EE" w:rsidP="006777EA">
            <w:pPr>
              <w:tabs>
                <w:tab w:val="left" w:pos="3660"/>
              </w:tabs>
              <w:jc w:val="both"/>
            </w:pPr>
            <w:r>
              <w:t>Члены комиссии:</w:t>
            </w:r>
            <w:r>
              <w:tab/>
            </w:r>
            <w:proofErr w:type="spellStart"/>
            <w:proofErr w:type="gramStart"/>
            <w:r w:rsidR="00E61A3E">
              <w:t>п</w:t>
            </w:r>
            <w:proofErr w:type="spellEnd"/>
            <w:proofErr w:type="gramEnd"/>
            <w:r w:rsidR="00E61A3E">
              <w:t>/</w:t>
            </w:r>
            <w:proofErr w:type="spellStart"/>
            <w:r w:rsidR="00E61A3E">
              <w:t>п</w:t>
            </w:r>
            <w:proofErr w:type="spellEnd"/>
          </w:p>
          <w:p w:rsidR="008F46EE" w:rsidRDefault="00E61A3E" w:rsidP="00E61A3E">
            <w:pPr>
              <w:tabs>
                <w:tab w:val="left" w:pos="3660"/>
              </w:tabs>
            </w:pPr>
            <w:r>
              <w:tab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8F46EE" w:rsidRDefault="008F46EE" w:rsidP="006777EA"/>
          <w:p w:rsidR="008F46EE" w:rsidRDefault="008F46EE" w:rsidP="006777EA">
            <w:pPr>
              <w:tabs>
                <w:tab w:val="left" w:pos="3750"/>
              </w:tabs>
            </w:pPr>
            <w:r>
              <w:tab/>
            </w:r>
            <w:proofErr w:type="spellStart"/>
            <w:proofErr w:type="gramStart"/>
            <w:r w:rsidR="00E61A3E">
              <w:t>п</w:t>
            </w:r>
            <w:proofErr w:type="spellEnd"/>
            <w:proofErr w:type="gramEnd"/>
            <w:r w:rsidR="00E61A3E">
              <w:t>/</w:t>
            </w:r>
            <w:proofErr w:type="spellStart"/>
            <w:r w:rsidR="00E61A3E">
              <w:t>п</w:t>
            </w:r>
            <w:proofErr w:type="spellEnd"/>
          </w:p>
          <w:p w:rsidR="008F46EE" w:rsidRDefault="008F46EE" w:rsidP="006777EA"/>
          <w:p w:rsidR="008F46EE" w:rsidRPr="005A6075" w:rsidRDefault="00E61A3E" w:rsidP="00E61A3E">
            <w:pPr>
              <w:tabs>
                <w:tab w:val="left" w:pos="3888"/>
              </w:tabs>
            </w:pPr>
            <w:r>
              <w:tab/>
              <w:t>п/п</w:t>
            </w:r>
          </w:p>
        </w:tc>
        <w:tc>
          <w:tcPr>
            <w:tcW w:w="2880" w:type="dxa"/>
          </w:tcPr>
          <w:p w:rsidR="00E41283" w:rsidRDefault="00E41283" w:rsidP="00E41283">
            <w:pPr>
              <w:pStyle w:val="a6"/>
              <w:spacing w:line="360" w:lineRule="auto"/>
              <w:ind w:firstLine="0"/>
            </w:pPr>
            <w:r>
              <w:t xml:space="preserve">М.О. </w:t>
            </w:r>
            <w:proofErr w:type="spellStart"/>
            <w:r>
              <w:t>Ермаченкова</w:t>
            </w:r>
            <w:proofErr w:type="spellEnd"/>
            <w:r>
              <w:t xml:space="preserve"> </w:t>
            </w:r>
          </w:p>
          <w:p w:rsidR="00E41283" w:rsidRPr="00497345" w:rsidRDefault="00E41283" w:rsidP="00E41283">
            <w:pPr>
              <w:pStyle w:val="a6"/>
              <w:spacing w:line="360" w:lineRule="auto"/>
              <w:ind w:firstLine="0"/>
              <w:rPr>
                <w:sz w:val="12"/>
                <w:szCs w:val="12"/>
              </w:rPr>
            </w:pPr>
            <w:r>
              <w:t>М.С.Канева</w:t>
            </w:r>
          </w:p>
          <w:p w:rsidR="00E41283" w:rsidRPr="00497345" w:rsidRDefault="00E41283" w:rsidP="00E41283">
            <w:pPr>
              <w:pStyle w:val="a6"/>
              <w:spacing w:line="360" w:lineRule="auto"/>
              <w:ind w:firstLine="0"/>
              <w:rPr>
                <w:sz w:val="12"/>
                <w:szCs w:val="12"/>
              </w:rPr>
            </w:pPr>
            <w:r>
              <w:t>Е.Л.Резванова</w:t>
            </w:r>
          </w:p>
          <w:p w:rsidR="008F46EE" w:rsidRDefault="00E41283" w:rsidP="00E702AE">
            <w:pPr>
              <w:pStyle w:val="a6"/>
              <w:spacing w:line="360" w:lineRule="auto"/>
              <w:ind w:firstLine="0"/>
            </w:pPr>
            <w:r>
              <w:t>О.В.Старовойтова</w:t>
            </w:r>
          </w:p>
        </w:tc>
        <w:tc>
          <w:tcPr>
            <w:tcW w:w="540" w:type="dxa"/>
          </w:tcPr>
          <w:p w:rsidR="008F46EE" w:rsidRDefault="008F46EE" w:rsidP="006777EA">
            <w:pPr>
              <w:jc w:val="both"/>
            </w:pPr>
          </w:p>
        </w:tc>
      </w:tr>
    </w:tbl>
    <w:p w:rsidR="008F46EE" w:rsidRDefault="008F46EE" w:rsidP="009D489B">
      <w:pPr>
        <w:pStyle w:val="a4"/>
        <w:ind w:right="-158"/>
        <w:jc w:val="left"/>
      </w:pPr>
    </w:p>
    <w:sectPr w:rsidR="008F46EE" w:rsidSect="00186B86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B42"/>
    <w:multiLevelType w:val="hybridMultilevel"/>
    <w:tmpl w:val="9B06CC52"/>
    <w:lvl w:ilvl="0" w:tplc="CDCC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3D31E8"/>
    <w:multiLevelType w:val="hybridMultilevel"/>
    <w:tmpl w:val="32262D0A"/>
    <w:lvl w:ilvl="0" w:tplc="82EE5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004"/>
    <w:rsid w:val="00003DF8"/>
    <w:rsid w:val="00030B3A"/>
    <w:rsid w:val="000320F8"/>
    <w:rsid w:val="00044340"/>
    <w:rsid w:val="00060DE0"/>
    <w:rsid w:val="00063C07"/>
    <w:rsid w:val="00081452"/>
    <w:rsid w:val="000A4EBE"/>
    <w:rsid w:val="000E0F6D"/>
    <w:rsid w:val="000E173D"/>
    <w:rsid w:val="000E6028"/>
    <w:rsid w:val="00125359"/>
    <w:rsid w:val="00131004"/>
    <w:rsid w:val="0015294C"/>
    <w:rsid w:val="00161B92"/>
    <w:rsid w:val="00186B86"/>
    <w:rsid w:val="00191EA5"/>
    <w:rsid w:val="001A7A09"/>
    <w:rsid w:val="001B07FE"/>
    <w:rsid w:val="001F0FA2"/>
    <w:rsid w:val="001F4BBC"/>
    <w:rsid w:val="001F6E73"/>
    <w:rsid w:val="002156C1"/>
    <w:rsid w:val="00247729"/>
    <w:rsid w:val="002649FA"/>
    <w:rsid w:val="00290A36"/>
    <w:rsid w:val="002D01FA"/>
    <w:rsid w:val="002F6E1C"/>
    <w:rsid w:val="002F7091"/>
    <w:rsid w:val="003119E8"/>
    <w:rsid w:val="00333656"/>
    <w:rsid w:val="00335645"/>
    <w:rsid w:val="0033604A"/>
    <w:rsid w:val="00345A83"/>
    <w:rsid w:val="00357263"/>
    <w:rsid w:val="003672B3"/>
    <w:rsid w:val="00384C49"/>
    <w:rsid w:val="003863EC"/>
    <w:rsid w:val="00394F79"/>
    <w:rsid w:val="003A652A"/>
    <w:rsid w:val="003D4C1D"/>
    <w:rsid w:val="003E2560"/>
    <w:rsid w:val="003F2F09"/>
    <w:rsid w:val="00430FBB"/>
    <w:rsid w:val="00454F01"/>
    <w:rsid w:val="00497345"/>
    <w:rsid w:val="004D4ACC"/>
    <w:rsid w:val="004F4F4B"/>
    <w:rsid w:val="00503509"/>
    <w:rsid w:val="00561F15"/>
    <w:rsid w:val="005A6075"/>
    <w:rsid w:val="005B311C"/>
    <w:rsid w:val="005E1AAC"/>
    <w:rsid w:val="005F274F"/>
    <w:rsid w:val="00604A3C"/>
    <w:rsid w:val="00653051"/>
    <w:rsid w:val="00667E89"/>
    <w:rsid w:val="006777EA"/>
    <w:rsid w:val="00680957"/>
    <w:rsid w:val="006930EA"/>
    <w:rsid w:val="00694A3F"/>
    <w:rsid w:val="00694F33"/>
    <w:rsid w:val="006A6F6C"/>
    <w:rsid w:val="006B500F"/>
    <w:rsid w:val="00704934"/>
    <w:rsid w:val="00725ED1"/>
    <w:rsid w:val="007350B0"/>
    <w:rsid w:val="00735F50"/>
    <w:rsid w:val="00760DE0"/>
    <w:rsid w:val="007653B2"/>
    <w:rsid w:val="007720E2"/>
    <w:rsid w:val="007834F8"/>
    <w:rsid w:val="00790FE0"/>
    <w:rsid w:val="007A11D2"/>
    <w:rsid w:val="007A1C48"/>
    <w:rsid w:val="007C5E43"/>
    <w:rsid w:val="007D1FB5"/>
    <w:rsid w:val="007F2475"/>
    <w:rsid w:val="00802DAB"/>
    <w:rsid w:val="008105E7"/>
    <w:rsid w:val="008161AE"/>
    <w:rsid w:val="008464BA"/>
    <w:rsid w:val="00866455"/>
    <w:rsid w:val="0087657D"/>
    <w:rsid w:val="00893C2E"/>
    <w:rsid w:val="008C7CE3"/>
    <w:rsid w:val="008D0ED3"/>
    <w:rsid w:val="008F46EE"/>
    <w:rsid w:val="00914E92"/>
    <w:rsid w:val="009565B6"/>
    <w:rsid w:val="009647C8"/>
    <w:rsid w:val="00974B27"/>
    <w:rsid w:val="009849CE"/>
    <w:rsid w:val="009919E1"/>
    <w:rsid w:val="009A043B"/>
    <w:rsid w:val="009B3F44"/>
    <w:rsid w:val="009D489B"/>
    <w:rsid w:val="009E27FA"/>
    <w:rsid w:val="009E5D43"/>
    <w:rsid w:val="00A022FD"/>
    <w:rsid w:val="00A0530A"/>
    <w:rsid w:val="00A746A5"/>
    <w:rsid w:val="00A764A1"/>
    <w:rsid w:val="00A87859"/>
    <w:rsid w:val="00AB5703"/>
    <w:rsid w:val="00AC753D"/>
    <w:rsid w:val="00AE52F9"/>
    <w:rsid w:val="00B13B9B"/>
    <w:rsid w:val="00B1743B"/>
    <w:rsid w:val="00B40F48"/>
    <w:rsid w:val="00B44545"/>
    <w:rsid w:val="00B447AF"/>
    <w:rsid w:val="00B517F1"/>
    <w:rsid w:val="00B65514"/>
    <w:rsid w:val="00B92CB4"/>
    <w:rsid w:val="00B96EA9"/>
    <w:rsid w:val="00BE089B"/>
    <w:rsid w:val="00BF6E01"/>
    <w:rsid w:val="00C05BFA"/>
    <w:rsid w:val="00C1060D"/>
    <w:rsid w:val="00C171B2"/>
    <w:rsid w:val="00C51C29"/>
    <w:rsid w:val="00C745C8"/>
    <w:rsid w:val="00CA2382"/>
    <w:rsid w:val="00CA4AB4"/>
    <w:rsid w:val="00CA794D"/>
    <w:rsid w:val="00CB0812"/>
    <w:rsid w:val="00CB22A6"/>
    <w:rsid w:val="00CB3B0D"/>
    <w:rsid w:val="00CC4E2A"/>
    <w:rsid w:val="00D025B1"/>
    <w:rsid w:val="00D04767"/>
    <w:rsid w:val="00D04E45"/>
    <w:rsid w:val="00D24408"/>
    <w:rsid w:val="00D41304"/>
    <w:rsid w:val="00D44FE7"/>
    <w:rsid w:val="00D4580D"/>
    <w:rsid w:val="00D5457C"/>
    <w:rsid w:val="00D8169A"/>
    <w:rsid w:val="00DA0510"/>
    <w:rsid w:val="00DB6FC1"/>
    <w:rsid w:val="00DC0D87"/>
    <w:rsid w:val="00DE31FC"/>
    <w:rsid w:val="00DE6B80"/>
    <w:rsid w:val="00E007AD"/>
    <w:rsid w:val="00E13AE3"/>
    <w:rsid w:val="00E41283"/>
    <w:rsid w:val="00E61A3E"/>
    <w:rsid w:val="00E669FA"/>
    <w:rsid w:val="00E702AE"/>
    <w:rsid w:val="00EA7B23"/>
    <w:rsid w:val="00EB1CE2"/>
    <w:rsid w:val="00EB3CA6"/>
    <w:rsid w:val="00EB6B27"/>
    <w:rsid w:val="00ED4F59"/>
    <w:rsid w:val="00EE3DD4"/>
    <w:rsid w:val="00F45B4E"/>
    <w:rsid w:val="00F56900"/>
    <w:rsid w:val="00F631DC"/>
    <w:rsid w:val="00F83096"/>
    <w:rsid w:val="00F90B09"/>
    <w:rsid w:val="00FA0C6D"/>
    <w:rsid w:val="00FA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7263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57263"/>
    <w:pPr>
      <w:jc w:val="center"/>
    </w:pPr>
  </w:style>
  <w:style w:type="character" w:customStyle="1" w:styleId="a5">
    <w:name w:val="Название Знак"/>
    <w:basedOn w:val="a0"/>
    <w:link w:val="a4"/>
    <w:uiPriority w:val="99"/>
    <w:locked/>
    <w:rsid w:val="0035726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357263"/>
    <w:pPr>
      <w:ind w:firstLine="4536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57263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3572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5726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572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7263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rsid w:val="003572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57263"/>
    <w:rPr>
      <w:rFonts w:eastAsia="Times New Roman"/>
      <w:sz w:val="24"/>
      <w:szCs w:val="24"/>
      <w:lang w:val="ru-RU" w:eastAsia="ru-RU"/>
    </w:rPr>
  </w:style>
  <w:style w:type="paragraph" w:customStyle="1" w:styleId="7">
    <w:name w:val="Знак Знак7 Знак Знак"/>
    <w:basedOn w:val="a"/>
    <w:uiPriority w:val="99"/>
    <w:rsid w:val="003572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mi.mouhta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293F-21A2-43D3-824A-7BBA0C23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2019-08-21T11:06:00Z</cp:lastPrinted>
  <dcterms:created xsi:type="dcterms:W3CDTF">2017-02-01T12:02:00Z</dcterms:created>
  <dcterms:modified xsi:type="dcterms:W3CDTF">2019-08-21T11:11:00Z</dcterms:modified>
</cp:coreProperties>
</file>